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DA9C5" w14:textId="1DB70050" w:rsidR="002F2FD9" w:rsidRPr="002F2FD9" w:rsidRDefault="002F2FD9" w:rsidP="002F2FD9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If you want to teach someone something by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making for example a video, an infographic,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or a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PowerPoint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presentation, you're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interested in creating educational multimedia. Multimedia is defined as anything that uses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both words and images to convey a message.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And creating multimedia takes a lot more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time and effort than just writing some text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. B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ut multimedia has been shown in research studies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to lead to better learning than words alone.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</w:p>
    <w:p w14:paraId="76D6D6FC" w14:textId="226CA2A2" w:rsidR="002F2FD9" w:rsidRPr="002F2FD9" w:rsidRDefault="002F2FD9" w:rsidP="002F2FD9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So,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if you have the time, making multimedia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is a great investment in your teaching.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</w:p>
    <w:p w14:paraId="580DF6E5" w14:textId="1FA4CF4E" w:rsidR="002F2FD9" w:rsidRPr="002F2FD9" w:rsidRDefault="002F2FD9" w:rsidP="002F2FD9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You want to make sure it's a smart investment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though,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so you want to follow research-based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best practices for creating multimedia that is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optimized for learning. In this video</w:t>
      </w:r>
      <w:r w:rsidR="00090820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,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we will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discuss Mayer's Principles of Multimedia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Design, which are guidelines for creating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educational multimedia with characteristics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shown in research to improve learning.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</w:p>
    <w:p w14:paraId="04266CAF" w14:textId="301F5228" w:rsidR="002F2FD9" w:rsidRPr="002F2FD9" w:rsidRDefault="002F2FD9" w:rsidP="002F2FD9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We'll also </w:t>
      </w:r>
      <w:proofErr w:type="gramStart"/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take a look</w:t>
      </w:r>
      <w:proofErr w:type="gramEnd"/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at examples of multimedia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that follow or ignore these guidelines. By the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end of this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video,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you will be able to determine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which of these principles are appropriate to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apply to any given piece of multimedia to make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it more effective for teaching and learning.</w:t>
      </w:r>
    </w:p>
    <w:p w14:paraId="4782DF3A" w14:textId="77777777" w:rsidR="00090820" w:rsidRDefault="002F2FD9" w:rsidP="002F2FD9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Professor Richard Mayer of UC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Santa Barbara has assembled a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list of principles of multimedia design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from a vast body of educational research.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We'll go through these principles and define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them</w:t>
      </w:r>
      <w:r w:rsidR="00090820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,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and to illustrate them I'll apply each to a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video with the goal of teaching a beginner how to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crochet</w:t>
      </w:r>
      <w:r w:rsidR="00090820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. V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ideo is especially effective at teaching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people how to perform a task</w:t>
      </w:r>
      <w:r w:rsidR="00090820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,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but these principles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and multimedia in general can and should be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applied to any subject from art history to quantum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physics to zoology. </w:t>
      </w:r>
    </w:p>
    <w:p w14:paraId="561332B3" w14:textId="5D8EBA03" w:rsidR="002F2FD9" w:rsidRPr="002F2FD9" w:rsidRDefault="002F2FD9" w:rsidP="002F2FD9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First up is the multimedia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principle. As we mentioned earlier learning is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improved when you add graphics to your words.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</w:p>
    <w:p w14:paraId="6D2F9C64" w14:textId="4CD6F34E" w:rsidR="002F2FD9" w:rsidRPr="002F2FD9" w:rsidRDefault="002F2FD9" w:rsidP="002F2FD9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For my video teaching how to crochet</w:t>
      </w:r>
      <w:r w:rsidR="00090820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,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it's obvious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that a visual of how the hook and yarn move is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going to be critical</w:t>
      </w:r>
      <w:r w:rsidR="00090820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,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but other topics that aren't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so obviously visual will also benefit from images.</w:t>
      </w:r>
    </w:p>
    <w:p w14:paraId="5AF6EB12" w14:textId="7AAC290E" w:rsidR="002F2FD9" w:rsidRDefault="002F2FD9" w:rsidP="002F2FD9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The rest of the principles are more specific.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They discuss how to improve learning from your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multimedia. Like the Coherence Principle.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Learning is improved when you exclude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extraneous potentially distracting material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from multimedi</w:t>
      </w:r>
      <w:r w:rsidR="00090820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a. F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or example</w:t>
      </w:r>
      <w:r w:rsidR="00090820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,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remember that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the goal of this video is to teach a beginner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how to crochet</w:t>
      </w:r>
      <w:r w:rsidR="00090820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. I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f I include photos of adorable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baby lambs from which the wool to be crocheted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might have come</w:t>
      </w:r>
      <w:r w:rsidR="00090820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, t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his is violating the Coherence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Principle as it is likely to distract the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learner from the crocheting process. </w:t>
      </w:r>
    </w:p>
    <w:p w14:paraId="3605CC74" w14:textId="26425D02" w:rsidR="002F2FD9" w:rsidRPr="002F2FD9" w:rsidRDefault="002F2FD9" w:rsidP="002F2FD9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Next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the Signaling Principle. Learning is improved when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you highlight the key content in its organization.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</w:p>
    <w:p w14:paraId="17815356" w14:textId="02C96545" w:rsidR="002F2FD9" w:rsidRPr="002F2FD9" w:rsidRDefault="002F2FD9" w:rsidP="002F2FD9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For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example,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use outlines, headings, highlighting,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underlining, voice emphasis, arrows, or flashing.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</w:p>
    <w:p w14:paraId="3481B0FE" w14:textId="77777777" w:rsidR="00090820" w:rsidRDefault="002F2FD9" w:rsidP="002F2FD9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Going back to our crocheting example</w:t>
      </w:r>
      <w:r w:rsidR="00090820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,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my beginner's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crocheting video could start with an outline of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the steps of crocheting. Label each step with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 heading and draw the learner's attention to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tricky maneuvers with an arrow.</w:t>
      </w:r>
    </w:p>
    <w:p w14:paraId="453EF6BD" w14:textId="5878FCA8" w:rsidR="002F2FD9" w:rsidRPr="002F2FD9" w:rsidRDefault="002F2FD9" w:rsidP="002F2FD9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The redundancy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principle states that learning is improved when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you use just graphics and narration together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rather than adding on-screen text as well.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</w:p>
    <w:p w14:paraId="1B8C882E" w14:textId="2A607C93" w:rsidR="002F2FD9" w:rsidRPr="002F2FD9" w:rsidRDefault="002F2FD9" w:rsidP="002F2FD9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The text distracts from the graphics as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well as causing verbal overload between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</w:p>
    <w:p w14:paraId="6C568C7F" w14:textId="197C8BDD" w:rsidR="002F2FD9" w:rsidRPr="002F2FD9" w:rsidRDefault="002F2FD9" w:rsidP="002F2FD9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the simultaneous text and narration. Important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caveats however are that this does not apply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to </w:t>
      </w:r>
      <w:proofErr w:type="gramStart"/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really short</w:t>
      </w:r>
      <w:proofErr w:type="gramEnd"/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on-screen text or to audio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without graphics. In our crocheting example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,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to optimize learning I should not add the text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of the narration to the screen while narrating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proofErr w:type="gramStart"/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take a look</w:t>
      </w:r>
      <w:proofErr w:type="gramEnd"/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at this clip which goes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against the redundancy principle.</w:t>
      </w:r>
    </w:p>
    <w:p w14:paraId="4F58E756" w14:textId="0EB35111" w:rsidR="002F2FD9" w:rsidRPr="002F2FD9" w:rsidRDefault="002F2FD9" w:rsidP="002F2FD9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lastRenderedPageBreak/>
        <w:t>Next pull the new yarn loop at the end of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your hook through these other two loops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</w:p>
    <w:p w14:paraId="20AFAA2E" w14:textId="7E28657A" w:rsidR="002F2FD9" w:rsidRPr="002F2FD9" w:rsidRDefault="002F2FD9" w:rsidP="002F2FD9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farther down your hook like this. Did you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feel distracted by trying to read the </w:t>
      </w:r>
      <w:proofErr w:type="gramStart"/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text</w:t>
      </w:r>
      <w:proofErr w:type="gramEnd"/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</w:p>
    <w:p w14:paraId="0E207BAF" w14:textId="53B02FDC" w:rsidR="002F2FD9" w:rsidRPr="002F2FD9" w:rsidRDefault="002F2FD9" w:rsidP="002F2FD9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and listen and watch the crocheting at the same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time? According to the research most people will.</w:t>
      </w:r>
    </w:p>
    <w:p w14:paraId="1DDF4DD4" w14:textId="1EA3AD86" w:rsidR="002F2FD9" w:rsidRPr="002F2FD9" w:rsidRDefault="002F2FD9" w:rsidP="002F2FD9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On to the Spatial Contiguity principle. Learning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is improved when you place related graphics and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text close together on the screen rather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than far apart. Here's an example of how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it should be done following this guideline.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Bring your yarn over the hook towards you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and this version does not follow the guideline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bring your yarn over the hook towards you.</w:t>
      </w:r>
    </w:p>
    <w:p w14:paraId="1A50E6A0" w14:textId="3E4F51A7" w:rsidR="002F2FD9" w:rsidRPr="002F2FD9" w:rsidRDefault="002F2FD9" w:rsidP="002F2FD9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Now let's talk about the Temporal Contiguity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principle. Learning is improved when related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graphics and narration occur at the same time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rather than one after the other. </w:t>
      </w:r>
      <w:proofErr w:type="gramStart"/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Take a look</w:t>
      </w:r>
      <w:proofErr w:type="gramEnd"/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at what happens when you separate the narration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and the action in our video. First slide your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crochet hook into the center of the stitch in the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previous row. Then bring your yarn over the hook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towards you use the hook to pull this yarn through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the stitch below leaving two loops on your hook.</w:t>
      </w:r>
    </w:p>
    <w:p w14:paraId="6777291B" w14:textId="63F7F866" w:rsidR="002F2FD9" w:rsidRPr="002F2FD9" w:rsidRDefault="002F2FD9" w:rsidP="002F2FD9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Could you picture what the narration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was describing? And then could you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remember the description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as you watched the action.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</w:p>
    <w:p w14:paraId="6170DB0E" w14:textId="07B12677" w:rsidR="002F2FD9" w:rsidRPr="002F2FD9" w:rsidRDefault="002F2FD9" w:rsidP="002F2FD9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It's much easier to process if you play the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narration and the actions simultaneously.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</w:p>
    <w:p w14:paraId="724AC807" w14:textId="57A9AE89" w:rsidR="002F2FD9" w:rsidRPr="002F2FD9" w:rsidRDefault="002F2FD9" w:rsidP="002F2FD9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Next the Segmenting Principle. Learning is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improved when the learner is allowed to advance at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their own pace from one short segment to another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rather than automatically advancing through all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segments in a row. When we implement this in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our crocheting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video,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we can see that this would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allow us to process the new information we've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learned before proceeding to the next segment.</w:t>
      </w:r>
    </w:p>
    <w:p w14:paraId="2F81D41A" w14:textId="518B423C" w:rsidR="002F2FD9" w:rsidRPr="002F2FD9" w:rsidRDefault="002F2FD9" w:rsidP="002F2FD9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The pre-training principle states that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learning is improved when the learner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is introduced to the key elements of a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multimedia resource before viewing the resource.</w:t>
      </w:r>
    </w:p>
    <w:p w14:paraId="1FBBC2CA" w14:textId="47900389" w:rsidR="002F2FD9" w:rsidRPr="002F2FD9" w:rsidRDefault="002F2FD9" w:rsidP="002F2FD9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For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example,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we can provide this list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of tools and terms used in crocheting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before the learner views our video on how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to crochet. The learner is then already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familiar with these terms when they watch the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video and begin to process the instructions.</w:t>
      </w:r>
    </w:p>
    <w:p w14:paraId="33E0199E" w14:textId="446C43BE" w:rsidR="002F2FD9" w:rsidRPr="002F2FD9" w:rsidRDefault="002F2FD9" w:rsidP="002F2FD9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Next is the Modality Principle. Learning is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improved when a graphic or animation is narrated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using audio instead of captioned using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text. A caveat is that this may not be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true for learners not learning in their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first language this crocheting clip with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</w:p>
    <w:p w14:paraId="37437F5A" w14:textId="418635EB" w:rsidR="002F2FD9" w:rsidRPr="002F2FD9" w:rsidRDefault="002F2FD9" w:rsidP="002F2FD9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 text description may be harder to learn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from than if it were narrated for example.</w:t>
      </w:r>
    </w:p>
    <w:p w14:paraId="276C9A90" w14:textId="119547B8" w:rsidR="002F2FD9" w:rsidRPr="002F2FD9" w:rsidRDefault="002F2FD9" w:rsidP="002F2FD9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Moving on to the Personalization Principle.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Learning is improved when language in a multimedia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resource is informal and conversational which can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make the learner feel more personally connected.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For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example,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we should use this more personalized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version of the narrated instructions.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</w:p>
    <w:p w14:paraId="17CECD26" w14:textId="2BA7FFFE" w:rsidR="002F2FD9" w:rsidRPr="002F2FD9" w:rsidRDefault="002F2FD9" w:rsidP="002F2FD9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Now you're ready to choose a project. You can find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 pattern to buy for just about anything whether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you want to make a sweater for your granddaughter,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 tea cozy for your aunt, or booties for your dog.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</w:p>
    <w:p w14:paraId="73A0EA57" w14:textId="3897F88A" w:rsidR="002F2FD9" w:rsidRPr="002F2FD9" w:rsidRDefault="002F2FD9" w:rsidP="002F2FD9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Rather than this more formal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version of the instructions.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</w:p>
    <w:p w14:paraId="7F4B0D01" w14:textId="31A90BFB" w:rsidR="002F2FD9" w:rsidRPr="002F2FD9" w:rsidRDefault="002F2FD9" w:rsidP="002F2FD9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Now choose a project to complete. Many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patterns are commercially available.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</w:p>
    <w:p w14:paraId="6E532398" w14:textId="6A0C8C08" w:rsidR="002F2FD9" w:rsidRPr="002F2FD9" w:rsidRDefault="002F2FD9" w:rsidP="002F2FD9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The voice principle states that learning is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improved when a real human voice narrates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multimedia rather than a synthesized computer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voice. People don't learn as well from this: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</w:p>
    <w:p w14:paraId="635C4BA3" w14:textId="617003B2" w:rsidR="002F2FD9" w:rsidRPr="002F2FD9" w:rsidRDefault="002F2FD9" w:rsidP="002F2FD9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N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ext pull the new yarn loop at the end of your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="00750950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h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ook through these two other loops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farther down your hook like this.</w:t>
      </w:r>
    </w:p>
    <w:p w14:paraId="1C30364E" w14:textId="2EA36428" w:rsidR="002F2FD9" w:rsidRPr="002F2FD9" w:rsidRDefault="002F2FD9" w:rsidP="002F2FD9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lastRenderedPageBreak/>
        <w:t xml:space="preserve">And </w:t>
      </w:r>
      <w:proofErr w:type="gramStart"/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last but not least</w:t>
      </w:r>
      <w:proofErr w:type="gramEnd"/>
      <w:r w:rsidR="00750950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,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the Image Principle.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Learning is not significantly improved when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the narrator's image is shown on screen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in addition to the graphics and or text.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</w:p>
    <w:p w14:paraId="009FFFCB" w14:textId="1F09AEA0" w:rsidR="002F2FD9" w:rsidRPr="002F2FD9" w:rsidRDefault="002F2FD9" w:rsidP="002F2FD9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Adding my face in the corner like this</w:t>
      </w:r>
      <w:r w:rsidR="00750950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,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as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 narrate how to crochet</w:t>
      </w:r>
      <w:r w:rsidR="00750950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,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is </w:t>
      </w:r>
      <w:r w:rsidR="00750950"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distracting</w:t>
      </w:r>
      <w:r w:rsidR="00750950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.</w:t>
      </w:r>
    </w:p>
    <w:p w14:paraId="7AA3423E" w14:textId="7619FF8E" w:rsidR="002F2FD9" w:rsidRPr="002F2FD9" w:rsidRDefault="002F2FD9" w:rsidP="002F2FD9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from the other things viewers should be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looking at; </w:t>
      </w:r>
      <w:r w:rsidR="00750950"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however,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it is important not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to confuse this with a video whose purpose is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to increase personal interaction. Showing the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professor on screen as they give feedback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to the class on an assignment. For </w:t>
      </w:r>
      <w:r w:rsidR="00750950"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example,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 short personal message with no graphics has no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other visual content for the narrator's image to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distract from so the viewer is free to watch the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professor's facial expressions as they speak.</w:t>
      </w:r>
    </w:p>
    <w:p w14:paraId="64313D88" w14:textId="7A7504D0" w:rsidR="002F2FD9" w:rsidRPr="002F2FD9" w:rsidRDefault="002F2FD9" w:rsidP="002F2FD9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And that's it. Now that you're familiar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with Mayer's Principles of Multimedia Design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</w:p>
    <w:p w14:paraId="501271BB" w14:textId="2F3D55F6" w:rsidR="002F2FD9" w:rsidRPr="002F2FD9" w:rsidRDefault="002F2FD9" w:rsidP="002F2FD9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you have the tools you need to make your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multimedia more effective for learning.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</w:p>
    <w:p w14:paraId="6EA1FF47" w14:textId="088DC515" w:rsidR="002F2FD9" w:rsidRPr="002F2FD9" w:rsidRDefault="002F2FD9" w:rsidP="002F2FD9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Give it a try yourself. Take a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piece of educational multimedia,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</w:p>
    <w:p w14:paraId="57CB39A8" w14:textId="3629903B" w:rsidR="002F2FD9" w:rsidRPr="002F2FD9" w:rsidRDefault="002F2FD9" w:rsidP="002F2FD9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one you've made or perhaps just one you've seen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and evaluate it according to each principle.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</w:p>
    <w:p w14:paraId="2A6FCD68" w14:textId="288602AB" w:rsidR="002F2FD9" w:rsidRPr="002F2FD9" w:rsidRDefault="002F2FD9" w:rsidP="002F2FD9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Does it follow the guideline? If not, what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changes could you make so that it does?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</w:p>
    <w:p w14:paraId="1E27CD6C" w14:textId="6B2F88EB" w:rsidR="002F2FD9" w:rsidRPr="002F2FD9" w:rsidRDefault="002F2FD9" w:rsidP="002F2FD9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Your multimedia and thus your students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will benefit from this thoughtful analysis.</w:t>
      </w:r>
    </w:p>
    <w:p w14:paraId="78007C60" w14:textId="5EB34D2E" w:rsidR="002F2FD9" w:rsidRPr="002F2FD9" w:rsidRDefault="002F2FD9" w:rsidP="002F2FD9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If you'd like to know more about the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cognitive theory behind Mayer's Principles</w:t>
      </w:r>
      <w:r w:rsidR="00090820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,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</w:p>
    <w:p w14:paraId="45B06E67" w14:textId="4EFDC668" w:rsidR="002F2FD9" w:rsidRPr="002F2FD9" w:rsidRDefault="002F2FD9" w:rsidP="002F2FD9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proofErr w:type="gramStart"/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take a look</w:t>
      </w:r>
      <w:proofErr w:type="gramEnd"/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at our companion video on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cognitive theory and the multimedia principle.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</w:p>
    <w:p w14:paraId="1C884541" w14:textId="2D2B3B5B" w:rsidR="002F2FD9" w:rsidRPr="002F2FD9" w:rsidRDefault="002F2FD9" w:rsidP="002F2FD9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If you haven't already and for your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reference here's the list of research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</w:p>
    <w:p w14:paraId="32D58E4E" w14:textId="635A5E93" w:rsidR="002F2FD9" w:rsidRPr="002F2FD9" w:rsidRDefault="002F2FD9" w:rsidP="002F2FD9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papers we've cited in this video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that support the various principles.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</w:p>
    <w:p w14:paraId="45C108F2" w14:textId="025046DE" w:rsidR="002F2FD9" w:rsidRPr="002F2FD9" w:rsidRDefault="002F2FD9" w:rsidP="002F2FD9">
      <w:pPr>
        <w:spacing w:after="0" w:line="240" w:lineRule="auto"/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</w:pP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This is not an exhaustive list. You can find much</w:t>
      </w:r>
      <w:r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 xml:space="preserve"> </w:t>
      </w:r>
      <w:r w:rsidRPr="002F2FD9">
        <w:rPr>
          <w:rFonts w:ascii="Roboto" w:eastAsia="Times New Roman" w:hAnsi="Roboto" w:cs="Times New Roman"/>
          <w:kern w:val="0"/>
          <w:sz w:val="24"/>
          <w:szCs w:val="24"/>
          <w:lang w:val="en-US" w:eastAsia="fr-FR"/>
          <w14:ligatures w14:val="none"/>
        </w:rPr>
        <w:t>more research on this topic if you care to look.</w:t>
      </w:r>
    </w:p>
    <w:p w14:paraId="2A9971B1" w14:textId="77777777" w:rsidR="00DC6252" w:rsidRPr="002F2FD9" w:rsidRDefault="00DC6252">
      <w:pPr>
        <w:rPr>
          <w:lang w:val="en-US"/>
        </w:rPr>
      </w:pPr>
    </w:p>
    <w:sectPr w:rsidR="00DC6252" w:rsidRPr="002F2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D9"/>
    <w:rsid w:val="00090820"/>
    <w:rsid w:val="002F2FD9"/>
    <w:rsid w:val="00750950"/>
    <w:rsid w:val="00DC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B761"/>
  <w15:chartTrackingRefBased/>
  <w15:docId w15:val="{033C1AA9-753D-4F75-80C2-771AEA64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3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1307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Rodolphe Maurel</dc:creator>
  <cp:keywords/>
  <dc:description/>
  <cp:lastModifiedBy>Rodolphe Maurel</cp:lastModifiedBy>
  <cp:revision>1</cp:revision>
  <dcterms:created xsi:type="dcterms:W3CDTF">2023-11-23T08:20:00Z</dcterms:created>
  <dcterms:modified xsi:type="dcterms:W3CDTF">2023-11-23T08:49:00Z</dcterms:modified>
</cp:coreProperties>
</file>