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5879" w14:textId="793B19E9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 you're trying to create e-learning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that's more engaging and effective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, </w:t>
      </w:r>
    </w:p>
    <w:p w14:paraId="41AFD2C1" w14:textId="6B5DE71E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or if you're just trying to become an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instructional designer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then you </w:t>
      </w:r>
      <w:proofErr w:type="gram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should</w:t>
      </w:r>
      <w:proofErr w:type="gramEnd"/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3F229FAF" w14:textId="77777777" w:rsid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learn more about how to apply Mayer's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principles for multimedia learning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. </w:t>
      </w:r>
    </w:p>
    <w:p w14:paraId="67C2352A" w14:textId="0958340B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Mayer's principles are research-backed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science-driven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so by applying these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your e-learning projects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it's a really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safe way to make them more engaging and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32EA41A1" w14:textId="1B159743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ffective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I'm going to be giving a primer here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but a really good way to learn more about this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learn more about the science behind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e-learning and multimedia learning is in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this book right here 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-learning and the Science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of Instruction and this is by Clark and Mayer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 So,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proofErr w:type="gram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definitely check</w:t>
      </w:r>
      <w:proofErr w:type="gramEnd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that book out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I will link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it below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but that dives into the research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the boundaries of how you can apply these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principles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but for now let's take a look 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each of them and talk about how you can start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applying them today to your e-learning projects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5FE499CC" w14:textId="77777777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Multimedia Principle</w:t>
      </w:r>
    </w:p>
    <w:p w14:paraId="324269F6" w14:textId="60E65E5F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 first up we have the multimedia principle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proofErr w:type="gramStart"/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</w:t>
      </w:r>
      <w:proofErr w:type="gramEnd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this one says that you should use words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graphics instead of words alone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proofErr w:type="gramStart"/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</w:t>
      </w:r>
      <w:proofErr w:type="gramEnd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the idea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here is that you can use visuals to enhance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learning experience and kind of show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people instead of just telling them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 A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Mayer makes some distinctions between graphics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 are there to decorate the page or just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represent something so for example if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you're talking about pumping like how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pump a bike tire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including a picture of 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pump maybe not super useful but instead that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Clark and Mayer say to include graphics to help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people understand and organize information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</w:t>
      </w:r>
      <w:r w:rsidR="003A6129"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o,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know like conceptual organizers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we're showing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how information relates to other information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or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you know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diagrams of how things </w:t>
      </w:r>
      <w:proofErr w:type="gram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actually work</w:t>
      </w:r>
      <w:proofErr w:type="gramEnd"/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if that's what it is that you want people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understand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or process diagrams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we're showing step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one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step two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step three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like those are the type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of 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raphics that are most useful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 S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 that's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multimedia principle make good use of graphics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38E7DE61" w14:textId="77777777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Contiguity Principle</w:t>
      </w:r>
    </w:p>
    <w:p w14:paraId="3085BC37" w14:textId="6E24781C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ext up we have the contiguity principle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</w:t>
      </w:r>
      <w:r w:rsidR="003A6129"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this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says that you should align words to the graphics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 they describe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this is aligning in time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space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so you'll see what I mean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 S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 spatial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contiguity so we want to put the labels for things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very close to whatever it is that we're labeling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I'll show an example of that right on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next screen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but there's also temporal contiguity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that says that we should explain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graphic or animation as it's occurring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 S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instead of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you know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showing someone an animation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then afterwards explaining what happened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 you know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or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putting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explanation like far away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from what we're </w:t>
      </w:r>
      <w:proofErr w:type="gram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actually showing</w:t>
      </w:r>
      <w:proofErr w:type="gramEnd"/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them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even though it's right after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nstead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we should show them what's happening and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as it's happening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we explain what's happening and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proofErr w:type="gram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why</w:t>
      </w:r>
      <w:proofErr w:type="gramEnd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so we don't want to just like show someone 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visual and then you know separate that from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labeling or the explanation</w:t>
      </w:r>
      <w:r w:rsidR="003A612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we want to do those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things at the same time or as close as possible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</w:p>
    <w:p w14:paraId="15924421" w14:textId="69A7FD29" w:rsidR="00345C57" w:rsidRPr="00345C57" w:rsidRDefault="003A6129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</w:t>
      </w:r>
      <w:r w:rsidR="00345C57"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 here's an example of how this plays out</w:t>
      </w:r>
      <w:r w:rsid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="00345C57"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spatially so this is just some random little</w:t>
      </w:r>
      <w:r w:rsid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63D70703" w14:textId="138EB4E7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widget or whatever that I made so if we wanted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label these blue pieces this is a common mistake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you might see this a lot in textbooks or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online or in different places but we label things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with maybe different letters or different numbers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then you have to look off to the side and look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at the key to see what it is that's going on so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I'll look at the triangle see okay that's A and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then I look over at the key and say okay that's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regulator same thing with B oh yeah where's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 oh that's the modulator so that's fine but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 adds cognitive load because people have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continuously go back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lastRenderedPageBreak/>
        <w:t>and forth searching for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what it is that we're labeling or what that thing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actually is yeah so instead if you're following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contiguity principle you're just going to put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1CAD6AF3" w14:textId="4C202A8C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these labels closely to what it is that they are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labeling so there are other applications of this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again check out the book I recommended but just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start keeping an eye on these things like feedback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is another example rather than putting feedback 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like a separate screen after someone answers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question you know just keep that feedback as close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as possible to the answer and the questions so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 people can quickly reference it and they want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spend time searching for it so there we have it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43ECA3F3" w14:textId="77777777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Modality Principle</w:t>
      </w:r>
    </w:p>
    <w:p w14:paraId="71F5A249" w14:textId="1DB339CE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ext up we have the modality principle so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this says that you should describe graphics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with narration rather than on screen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text so if we're looking at a </w:t>
      </w:r>
      <w:proofErr w:type="gram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graphic</w:t>
      </w:r>
      <w:proofErr w:type="gramEnd"/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39D053B0" w14:textId="006965E9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we don't want a big text explanation it's more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effective if you can narrate what's going on with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 graphic especially if it's like an animation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so and the idea for this is that we don't want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overload the visual channel so this is a cognitive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information processing principle saying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you know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,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your visual channel is one thing what you're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looking at and your auditory channel is another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so if you're hearing that narration that's going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in through your ears and if you're looking 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visual that's coming in through your eyes so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it's a less cognitive load overall since those two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channels are handling those two different tasks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if you want someone to be paying attention to 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6529A582" w14:textId="7DE38201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graphic while you're you know presenting text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them then they're kind of scanning back and forth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,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trying to pay attention to both and that can add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the cognitive load and make it easier to miss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things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Clark and Mayer do make a distinction here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saying that if the words are complex or unfamiliar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or really technical or really important that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bring attention to them you may want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show the words on the screen so again if it yeah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if it's this jargon that people aren't familiar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with you may want to spend some time showing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those words that they can you know get painted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0BE9B517" w14:textId="57033DB4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get a mental picture of those words see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how they're spelled and just retain that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 little better that's the idea there but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overall modality principle </w:t>
      </w:r>
      <w:proofErr w:type="gram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use</w:t>
      </w:r>
      <w:proofErr w:type="gramEnd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narration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7BE16A84" w14:textId="7E7367BD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when you're describing graphics not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on-screen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text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. </w:t>
      </w:r>
      <w:proofErr w:type="gramStart"/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</w:t>
      </w:r>
      <w:proofErr w:type="gramEnd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and one final point like obviously the budget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,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if you're doing a text-based e-learning project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you don't have access to narration you have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make do with what you've got but if you can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narrate those graphics or animations even better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11C04E48" w14:textId="77777777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Redundancy Principle</w:t>
      </w:r>
    </w:p>
    <w:p w14:paraId="7E656587" w14:textId="4E7668AE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Al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right the redundancy principle this one 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closely related it says to explain visuals with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narration or text but not both so we don't need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have this this visual graphic here with narration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with text running on the side like I see this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mistake a lot I mean I've seen a lot of e-learning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some e-learning people just want to you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know they'll have their visuals they'll have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paragraphs and then they'll have voice over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just reading the paragraph that violates this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principle and makes for a not very good learning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experience so the idea here is don't add text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screen when narrating graphics again with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same exception if it's an unfamiliar word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or very important phrase or concept you can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highlight that but otherwise just avoid it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 Y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ou can narrate the graphics just fine and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again if you don't have if you're not using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narration that's fine again text or narration not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both that's the idea with the redundancy principle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12F4ED99" w14:textId="77777777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Coherence Principle</w:t>
      </w:r>
    </w:p>
    <w:p w14:paraId="533DCC01" w14:textId="4C53244B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Al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ight getting into the coherence principle so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if you're an experienced or somewhat experienced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instructional designer this one is probably going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be pretty intuitive but adding extraneous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material can hurt learning or negatively impact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the learning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lastRenderedPageBreak/>
        <w:t>experience so extraneous in this case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it just means unnecessary or unrelated so avoid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 unnecessary information and don't include any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distracting graphics okay so if the visual will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distract from what's going on with the learning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experience don't include it not a good idea and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again if you've seen my video about creating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good learning objectives you'll know that you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want every single part of your learning experience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be aligned with those objectives and if it's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not supporting one of those objectives get rid of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it so I'll link that video below and in a card in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top right of this video so check that one out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but as long as you're keeping everything aligned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04C819F5" w14:textId="2CA42FCF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your learning objectives you're probably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not going to violate this coherence principle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0B988C72" w14:textId="77777777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Personalization Principle</w:t>
      </w:r>
    </w:p>
    <w:p w14:paraId="22D9899E" w14:textId="2DDC62E5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Alr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ight this one right here is my favorite this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is the personalization principle so the idea with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this one is to use a conversational style a human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voice and polite wording so the idea is that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you're emulating a human to human conversation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so rather than you know using textbook speak like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don't want to use this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academic formal textbook language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,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want to use conversational language like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you're talking to your friend or something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because there's a lot of research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showing that people learn better when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it's that conversational tone so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again I recommend checking out the book but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conversational tone is what you want to go for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that's the main takeaway with this principle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0E814A4B" w14:textId="77777777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Embodiment Principle</w:t>
      </w:r>
    </w:p>
    <w:p w14:paraId="2F5A37E8" w14:textId="20BFAC11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nd it pairs very nicely with the embodiment principle which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says that you should use on-screen coaches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characters to present this information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relate to the learner help the learner navigate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tough situations or maybe even giving </w:t>
      </w:r>
      <w:proofErr w:type="gram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feedback</w:t>
      </w:r>
      <w:proofErr w:type="gramEnd"/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so I love using these mentor characters in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learning experiences I developed where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17E9DB7C" w14:textId="66183858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can turn to when you need help answering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 question because it hits on this embodiment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this personalization principle really well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when you have this like peer or mentor character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giving you this feedback or yeah I usually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use these characters to give feedback but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when they're giving you this feedback in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this conversational tone I think it makes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 big impact and it's very different from oh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no try again you got it wrong for this reason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,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well that's kind of personalized oh no try again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but you 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et where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I’m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coming from and Clark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Mayer say that with this principle it doesn't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need to be some realistic photo of a person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illustrated coaches and characters work just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as well so completely okay to use illustrations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0195E5EA" w14:textId="77777777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Segmenting Principle</w:t>
      </w:r>
    </w:p>
    <w:p w14:paraId="40E42CC6" w14:textId="61250823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all right the segmenting principle so this one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again should be pretty familiar to instructional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designers but the idea is that we're breaking one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continuous lesson into bite-sized segments so that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we're not overwhelming someone all at once so me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applying this principle would probably be to do an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individual video on each one of these principles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dive deeper into the examples rather than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just giving this one 10 minute or so video where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 throw it all at you at once but it is what it 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so the idea is you had a chunk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information and the lessons and the content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based on the learner's background knowledge and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complexity of the content so rather than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057E8E6C" w14:textId="3992C778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trying to fit everything into a </w:t>
      </w:r>
      <w:proofErr w:type="gram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one hour</w:t>
      </w:r>
      <w:proofErr w:type="gramEnd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session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splitting it up into you know 12 5-minute sessions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or experiences may be much more effective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especially if the </w:t>
      </w:r>
      <w:proofErr w:type="spell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</w:t>
      </w:r>
      <w:proofErr w:type="spellEnd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content is more complex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632A7EA1" w14:textId="77777777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Pretraining Principle</w:t>
      </w:r>
    </w:p>
    <w:p w14:paraId="0A7BF1A0" w14:textId="64507A26" w:rsidR="00345C57" w:rsidRPr="00345C57" w:rsidRDefault="00345C57" w:rsidP="00345C57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lastRenderedPageBreak/>
        <w:t>Al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ight pre-training principle this one I don't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see leveraged as well as it could be but the idea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is to introduce key terms and concepts before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learning experience so you might give someone 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one-page handout or something where you have key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terms listed maybe give a little bit of context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just orient the person to what it is that they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might be learning and then when they when they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show up to that learning experience whether it's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online or in person they they're a bit more primed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for the experience and they're not going the idea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is that there won't be as much cognitive load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when you're using those terms and 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iscussing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those concepts in the experience because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person has already been pre-trained on them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so they can focus more on what it is that they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have to actually accomplish so this is a very good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one to take advantage of if you are able to do so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4FF12D30" w14:textId="77777777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Signaling Principle</w:t>
      </w:r>
    </w:p>
    <w:p w14:paraId="051A752C" w14:textId="683B861D" w:rsidR="00345C57" w:rsidRPr="00345C57" w:rsidRDefault="00345C57" w:rsidP="00345C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all right and the signaling principle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so the idea here is to guide attention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with visual cues so this can be highlighting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things like here's the example we underlined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it we add an arrow pointing to it </w:t>
      </w:r>
      <w:proofErr w:type="spellStart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it</w:t>
      </w:r>
      <w:proofErr w:type="spellEnd"/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can be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highlighting you know zooming in on things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having a glow around them but I mean it's pretty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self-explanatory you want to add these little cues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direct people's attention to whatever it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is that they should be paying attention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alr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ight and that is all I have for you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 hope that you enjoyed this video and if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did please go ahead and like it and drop 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comment letting me know if you're watching this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because you want to become an instructional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designer go ahead and check out the full my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full guide to becoming an instructional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designer which again I will link below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thank you for watching to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345C57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end I will see you in the next video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235408C8" w14:textId="77777777" w:rsidR="00DC6252" w:rsidRPr="00345C57" w:rsidRDefault="00DC6252" w:rsidP="00345C57">
      <w:pPr>
        <w:rPr>
          <w:lang w:val="en-US"/>
        </w:rPr>
      </w:pPr>
    </w:p>
    <w:sectPr w:rsidR="00DC6252" w:rsidRPr="0034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57"/>
    <w:rsid w:val="00345C57"/>
    <w:rsid w:val="003A6129"/>
    <w:rsid w:val="00D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8116"/>
  <w15:chartTrackingRefBased/>
  <w15:docId w15:val="{7283509D-6A97-4C4B-B8DD-15B6AB27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6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1951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Maurel</dc:creator>
  <cp:keywords/>
  <dc:description/>
  <cp:lastModifiedBy>Rodolphe Maurel</cp:lastModifiedBy>
  <cp:revision>1</cp:revision>
  <dcterms:created xsi:type="dcterms:W3CDTF">2023-11-23T07:54:00Z</dcterms:created>
  <dcterms:modified xsi:type="dcterms:W3CDTF">2023-11-23T08:12:00Z</dcterms:modified>
</cp:coreProperties>
</file>